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4C" w:rsidRDefault="00BA514C" w:rsidP="00BA5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514C" w:rsidRDefault="00BA514C" w:rsidP="00BA51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A514C" w:rsidRDefault="00BA514C" w:rsidP="00BA5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514C" w:rsidRDefault="00BA514C" w:rsidP="00BA5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VOORWAARDEN terugbetaling kilometervergoeding voor DIENSTVERPLAATSING. Aan deze voorwaarden moet voldaan zijn alvorens in aanmerking te komen voor terugbetaling kilometervergoeding voor een dienstverplaatsing:</w:t>
      </w:r>
    </w:p>
    <w:p w:rsidR="00BA514C" w:rsidRDefault="00BA514C" w:rsidP="00BA5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514C" w:rsidRDefault="00BA514C" w:rsidP="00BA5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514C" w:rsidRDefault="00BA514C" w:rsidP="00BA514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709"/>
        <w:rPr>
          <w:rFonts w:ascii="Calibri" w:hAnsi="Calibri" w:cs="Calibri"/>
          <w:sz w:val="24"/>
          <w:szCs w:val="24"/>
        </w:rPr>
      </w:pPr>
      <w:r w:rsidRPr="00BA514C">
        <w:rPr>
          <w:rFonts w:ascii="Calibri" w:hAnsi="Calibri" w:cs="Calibri"/>
          <w:sz w:val="24"/>
          <w:szCs w:val="24"/>
        </w:rPr>
        <w:t xml:space="preserve">Je hebt een goedkeuring voor het maken van de dienstverplaatsing van de sectorcommandant of diensthoofd. </w:t>
      </w:r>
    </w:p>
    <w:p w:rsidR="00BA514C" w:rsidRPr="00BA514C" w:rsidRDefault="00A86805" w:rsidP="00BA514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 is geen dienstvoertuig ter beschikking en je dient dus gebruik te maken van je eigen voertuig.</w:t>
      </w:r>
    </w:p>
    <w:p w:rsidR="00BA514C" w:rsidRDefault="00BA514C" w:rsidP="00BA514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709"/>
        <w:rPr>
          <w:rFonts w:ascii="Calibri" w:hAnsi="Calibri" w:cs="Calibri"/>
          <w:sz w:val="24"/>
          <w:szCs w:val="24"/>
        </w:rPr>
      </w:pPr>
      <w:r w:rsidRPr="00BA514C">
        <w:rPr>
          <w:rFonts w:ascii="Calibri" w:hAnsi="Calibri" w:cs="Calibri"/>
          <w:sz w:val="24"/>
          <w:szCs w:val="24"/>
        </w:rPr>
        <w:t>Vertrek altijd vanuit je kazerne</w:t>
      </w:r>
      <w:r w:rsidR="00617B09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.</w:t>
      </w:r>
    </w:p>
    <w:p w:rsidR="00BA514C" w:rsidRPr="00A86805" w:rsidRDefault="007C0FF1" w:rsidP="00BA514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709"/>
        <w:rPr>
          <w:rFonts w:ascii="Calibri" w:hAnsi="Calibri" w:cs="Calibri"/>
          <w:sz w:val="24"/>
          <w:szCs w:val="24"/>
        </w:rPr>
      </w:pPr>
      <w:r w:rsidRPr="00A86805">
        <w:rPr>
          <w:rFonts w:ascii="Calibri" w:hAnsi="Calibri" w:cs="Calibri"/>
          <w:sz w:val="24"/>
          <w:szCs w:val="24"/>
        </w:rPr>
        <w:t>Verplaatsingsafstanden: j</w:t>
      </w:r>
      <w:r w:rsidR="00BA514C" w:rsidRPr="00A86805">
        <w:rPr>
          <w:rFonts w:ascii="Calibri" w:hAnsi="Calibri" w:cs="Calibri"/>
          <w:sz w:val="24"/>
          <w:szCs w:val="24"/>
        </w:rPr>
        <w:t xml:space="preserve">e gebruik voor verplaatsingsafstanden naar andere posten in onze zone of naar brandweerscholen de vaste afstanden om het aantal kilometers te bepalen. </w:t>
      </w:r>
      <w:r w:rsidR="00A86805" w:rsidRPr="00A86805">
        <w:rPr>
          <w:rFonts w:ascii="Calibri" w:hAnsi="Calibri" w:cs="Calibri"/>
          <w:sz w:val="24"/>
          <w:szCs w:val="24"/>
        </w:rPr>
        <w:t xml:space="preserve"> </w:t>
      </w:r>
      <w:r w:rsidR="00BA514C" w:rsidRPr="00A86805">
        <w:rPr>
          <w:rFonts w:ascii="Calibri" w:hAnsi="Calibri" w:cs="Calibri"/>
          <w:sz w:val="24"/>
          <w:szCs w:val="24"/>
        </w:rPr>
        <w:t xml:space="preserve">Voor andere bestemmingen gebruik je ‘Google </w:t>
      </w:r>
      <w:proofErr w:type="spellStart"/>
      <w:r w:rsidR="00BA514C" w:rsidRPr="00A86805">
        <w:rPr>
          <w:rFonts w:ascii="Calibri" w:hAnsi="Calibri" w:cs="Calibri"/>
          <w:sz w:val="24"/>
          <w:szCs w:val="24"/>
        </w:rPr>
        <w:t>Maps</w:t>
      </w:r>
      <w:proofErr w:type="spellEnd"/>
      <w:r w:rsidR="00BA514C" w:rsidRPr="00A86805">
        <w:rPr>
          <w:rFonts w:ascii="Calibri" w:hAnsi="Calibri" w:cs="Calibri"/>
          <w:sz w:val="24"/>
          <w:szCs w:val="24"/>
        </w:rPr>
        <w:t>’ om het aantal kilometers te bepalen.</w:t>
      </w:r>
    </w:p>
    <w:sectPr w:rsidR="00BA514C" w:rsidRPr="00A86805" w:rsidSect="00BA5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4C" w:rsidRDefault="00BA514C" w:rsidP="00BA514C">
      <w:pPr>
        <w:spacing w:after="0" w:line="240" w:lineRule="auto"/>
      </w:pPr>
      <w:r>
        <w:separator/>
      </w:r>
    </w:p>
  </w:endnote>
  <w:endnote w:type="continuationSeparator" w:id="0">
    <w:p w:rsidR="00BA514C" w:rsidRDefault="00BA514C" w:rsidP="00B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05" w:rsidRDefault="00A8680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09" w:rsidRDefault="00617B09" w:rsidP="00BA514C">
    <w:pPr>
      <w:rPr>
        <w:i/>
        <w:sz w:val="18"/>
        <w:szCs w:val="18"/>
      </w:rPr>
    </w:pPr>
    <w:r>
      <w:rPr>
        <w:i/>
        <w:sz w:val="18"/>
        <w:szCs w:val="18"/>
      </w:rPr>
      <w:t>*</w:t>
    </w:r>
    <w:r w:rsidR="00BA514C">
      <w:rPr>
        <w:i/>
        <w:sz w:val="18"/>
        <w:szCs w:val="18"/>
      </w:rPr>
      <w:t xml:space="preserve">Enkel voor Beroeps –en administratie tijdens reguliere arbeidstijd: uitzonderlijk kan je </w:t>
    </w:r>
    <w:r w:rsidR="00BA514C" w:rsidRPr="00EA22D8">
      <w:rPr>
        <w:i/>
        <w:sz w:val="18"/>
        <w:szCs w:val="18"/>
      </w:rPr>
      <w:t xml:space="preserve">leidinggevende de toestemming </w:t>
    </w:r>
    <w:r w:rsidR="00BA514C">
      <w:rPr>
        <w:i/>
        <w:sz w:val="18"/>
        <w:szCs w:val="18"/>
      </w:rPr>
      <w:t>geven</w:t>
    </w:r>
    <w:r w:rsidR="00BA514C" w:rsidRPr="00EA22D8">
      <w:rPr>
        <w:i/>
        <w:sz w:val="18"/>
        <w:szCs w:val="18"/>
      </w:rPr>
      <w:t xml:space="preserve"> om rechtstreeks van thuis uit te rijden naar de plaats van bestemming </w:t>
    </w:r>
    <w:r w:rsidR="00BA514C">
      <w:rPr>
        <w:i/>
        <w:sz w:val="18"/>
        <w:szCs w:val="18"/>
      </w:rPr>
      <w:t xml:space="preserve">(arbeidstijd start bij de aankomst van je bestemming) </w:t>
    </w:r>
    <w:r w:rsidR="00BA514C" w:rsidRPr="00EA22D8">
      <w:rPr>
        <w:i/>
        <w:sz w:val="18"/>
        <w:szCs w:val="18"/>
      </w:rPr>
      <w:t xml:space="preserve">of rechtstreeks terug naar huis </w:t>
    </w:r>
    <w:r w:rsidR="00BA514C">
      <w:rPr>
        <w:i/>
        <w:sz w:val="18"/>
        <w:szCs w:val="18"/>
      </w:rPr>
      <w:t xml:space="preserve">te </w:t>
    </w:r>
    <w:r w:rsidR="00BA514C" w:rsidRPr="00EA22D8">
      <w:rPr>
        <w:i/>
        <w:sz w:val="18"/>
        <w:szCs w:val="18"/>
      </w:rPr>
      <w:t>rijd</w:t>
    </w:r>
    <w:r w:rsidR="00BA514C">
      <w:rPr>
        <w:i/>
        <w:sz w:val="18"/>
        <w:szCs w:val="18"/>
      </w:rPr>
      <w:t xml:space="preserve">en </w:t>
    </w:r>
    <w:r w:rsidR="00BA514C" w:rsidRPr="00EA22D8">
      <w:rPr>
        <w:i/>
        <w:sz w:val="18"/>
        <w:szCs w:val="18"/>
      </w:rPr>
      <w:t>na je dienstreis</w:t>
    </w:r>
    <w:r w:rsidR="00BA514C">
      <w:rPr>
        <w:i/>
        <w:sz w:val="18"/>
        <w:szCs w:val="18"/>
      </w:rPr>
      <w:t xml:space="preserve"> (einde arbeidstijd bij het vertrek). </w:t>
    </w:r>
  </w:p>
  <w:p w:rsidR="00BA514C" w:rsidRDefault="00BA514C" w:rsidP="00BA514C">
    <w:pPr>
      <w:rPr>
        <w:i/>
        <w:strike/>
        <w:color w:val="FF0000"/>
        <w:sz w:val="18"/>
        <w:szCs w:val="18"/>
      </w:rPr>
    </w:pPr>
    <w:r>
      <w:rPr>
        <w:i/>
        <w:sz w:val="18"/>
        <w:szCs w:val="18"/>
      </w:rPr>
      <w:t>Je</w:t>
    </w:r>
    <w:r w:rsidRPr="00EA22D8">
      <w:rPr>
        <w:i/>
        <w:sz w:val="18"/>
        <w:szCs w:val="18"/>
      </w:rPr>
      <w:t xml:space="preserve"> kan </w:t>
    </w:r>
    <w:r>
      <w:rPr>
        <w:i/>
        <w:sz w:val="18"/>
        <w:szCs w:val="18"/>
      </w:rPr>
      <w:t>voor die rit enkel kilometer</w:t>
    </w:r>
    <w:r w:rsidRPr="00EA22D8">
      <w:rPr>
        <w:i/>
        <w:sz w:val="18"/>
        <w:szCs w:val="18"/>
      </w:rPr>
      <w:t>vergoeding krijgen voor de kilometers die je reguliere woon-werkverkeer overschrijden</w:t>
    </w:r>
    <w:r>
      <w:rPr>
        <w:i/>
        <w:sz w:val="18"/>
        <w:szCs w:val="18"/>
      </w:rPr>
      <w:t xml:space="preserve"> (= afstand van thuis uit naar je hoofd tewerkstellingsplaats).</w:t>
    </w:r>
  </w:p>
  <w:p w:rsidR="00BA514C" w:rsidRPr="00BA514C" w:rsidRDefault="00BA514C" w:rsidP="00BA514C">
    <w:pPr>
      <w:pStyle w:val="Voettekst"/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 xml:space="preserve">Voorbeeld 1: </w:t>
    </w:r>
  </w:p>
  <w:p w:rsidR="00BA514C" w:rsidRPr="00BA514C" w:rsidRDefault="00BA514C" w:rsidP="00BA514C">
    <w:pPr>
      <w:pStyle w:val="Voettekst"/>
      <w:numPr>
        <w:ilvl w:val="0"/>
        <w:numId w:val="3"/>
      </w:numPr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 xml:space="preserve">Regulier woon-werkverkeer = 10 km. </w:t>
    </w:r>
  </w:p>
  <w:p w:rsidR="00BA514C" w:rsidRPr="00BA514C" w:rsidRDefault="00BA514C" w:rsidP="00BA514C">
    <w:pPr>
      <w:pStyle w:val="Voettekst"/>
      <w:numPr>
        <w:ilvl w:val="0"/>
        <w:numId w:val="3"/>
      </w:numPr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 xml:space="preserve">Dienstreis: kazerne van Hasselt naar de kazerne Borgloon (=19 km volgens de verplaatsingsafstanden). </w:t>
    </w:r>
  </w:p>
  <w:p w:rsidR="00BA514C" w:rsidRPr="00BA514C" w:rsidRDefault="00BA514C" w:rsidP="00BA514C">
    <w:pPr>
      <w:pStyle w:val="Voettekst"/>
      <w:numPr>
        <w:ilvl w:val="0"/>
        <w:numId w:val="3"/>
      </w:numPr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 xml:space="preserve">Op het einde van de dag krijg je toestemming om rechtstreeks naar huis te rijden. Dan kan je enkel </w:t>
    </w:r>
    <w:r w:rsidR="00A86805">
      <w:rPr>
        <w:rFonts w:asciiTheme="minorHAnsi" w:hAnsiTheme="minorHAnsi"/>
        <w:i/>
        <w:iCs/>
        <w:sz w:val="18"/>
        <w:szCs w:val="18"/>
      </w:rPr>
      <w:t xml:space="preserve">19 km + </w:t>
    </w:r>
    <w:r w:rsidRPr="00BA514C">
      <w:rPr>
        <w:rFonts w:asciiTheme="minorHAnsi" w:hAnsiTheme="minorHAnsi"/>
        <w:i/>
        <w:iCs/>
        <w:sz w:val="18"/>
        <w:szCs w:val="18"/>
      </w:rPr>
      <w:t>15 km inbrengen als km-vergoeding:</w:t>
    </w:r>
  </w:p>
  <w:p w:rsidR="00BA514C" w:rsidRPr="00BA514C" w:rsidRDefault="00BA514C" w:rsidP="00BA514C">
    <w:pPr>
      <w:pStyle w:val="Voettekst"/>
      <w:numPr>
        <w:ilvl w:val="1"/>
        <w:numId w:val="3"/>
      </w:numPr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>Verplaatsing Hasselt-Borgloon = je krijgt 19 km kilometervergoeding.</w:t>
    </w:r>
  </w:p>
  <w:p w:rsidR="00BA514C" w:rsidRPr="00BA514C" w:rsidRDefault="00BA514C" w:rsidP="00BA514C">
    <w:pPr>
      <w:pStyle w:val="Voettekst"/>
      <w:numPr>
        <w:ilvl w:val="1"/>
        <w:numId w:val="3"/>
      </w:numPr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>Verplaatsing Borgloon-woonplaats (</w:t>
    </w:r>
    <w:r>
      <w:rPr>
        <w:rFonts w:asciiTheme="minorHAnsi" w:hAnsiTheme="minorHAnsi"/>
        <w:i/>
        <w:iCs/>
        <w:sz w:val="18"/>
        <w:szCs w:val="18"/>
      </w:rPr>
      <w:t xml:space="preserve">= </w:t>
    </w:r>
    <w:r w:rsidRPr="00BA514C">
      <w:rPr>
        <w:rFonts w:asciiTheme="minorHAnsi" w:hAnsiTheme="minorHAnsi"/>
        <w:i/>
        <w:iCs/>
        <w:sz w:val="18"/>
        <w:szCs w:val="18"/>
      </w:rPr>
      <w:t xml:space="preserve">25 km volgens google </w:t>
    </w:r>
    <w:proofErr w:type="spellStart"/>
    <w:r w:rsidRPr="00BA514C">
      <w:rPr>
        <w:rFonts w:asciiTheme="minorHAnsi" w:hAnsiTheme="minorHAnsi"/>
        <w:i/>
        <w:iCs/>
        <w:sz w:val="18"/>
        <w:szCs w:val="18"/>
      </w:rPr>
      <w:t>maps</w:t>
    </w:r>
    <w:proofErr w:type="spellEnd"/>
    <w:r w:rsidRPr="00BA514C">
      <w:rPr>
        <w:rFonts w:asciiTheme="minorHAnsi" w:hAnsiTheme="minorHAnsi"/>
        <w:i/>
        <w:iCs/>
        <w:sz w:val="18"/>
        <w:szCs w:val="18"/>
      </w:rPr>
      <w:t>) = je krijgt 15 km kilometervergoeding (25 km – 10 km).</w:t>
    </w:r>
  </w:p>
  <w:p w:rsidR="00BA514C" w:rsidRPr="00BA514C" w:rsidRDefault="00BA514C" w:rsidP="00BA514C">
    <w:pPr>
      <w:pStyle w:val="Voettekst"/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 xml:space="preserve">Voorbeeld 2 : </w:t>
    </w:r>
    <w:bookmarkStart w:id="0" w:name="_GoBack"/>
    <w:bookmarkEnd w:id="0"/>
  </w:p>
  <w:p w:rsidR="00BA514C" w:rsidRPr="00BA514C" w:rsidRDefault="00BA514C" w:rsidP="00BA514C">
    <w:pPr>
      <w:pStyle w:val="Voettekst"/>
      <w:numPr>
        <w:ilvl w:val="0"/>
        <w:numId w:val="4"/>
      </w:numPr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 xml:space="preserve">Regulier woon-werkverkeer = 30 km. </w:t>
    </w:r>
  </w:p>
  <w:p w:rsidR="00BA514C" w:rsidRPr="00BA514C" w:rsidRDefault="00BA514C" w:rsidP="00BA514C">
    <w:pPr>
      <w:pStyle w:val="Voettekst"/>
      <w:numPr>
        <w:ilvl w:val="0"/>
        <w:numId w:val="4"/>
      </w:numPr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 xml:space="preserve">Dienstreis: kazerne van Hasselt naar de kazerne Tongeren (=21 km volgens de verplaatsingsafstanden). </w:t>
    </w:r>
  </w:p>
  <w:p w:rsidR="00BA514C" w:rsidRPr="00BA514C" w:rsidRDefault="00BA514C" w:rsidP="00BA514C">
    <w:pPr>
      <w:pStyle w:val="Voettekst"/>
      <w:numPr>
        <w:ilvl w:val="0"/>
        <w:numId w:val="4"/>
      </w:numPr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 xml:space="preserve">Op het einde van de dag krijg je toestemming om rechtstreeks naar huis te rijden. </w:t>
    </w:r>
  </w:p>
  <w:p w:rsidR="00BA514C" w:rsidRPr="00BA514C" w:rsidRDefault="00BA514C" w:rsidP="00BA514C">
    <w:pPr>
      <w:pStyle w:val="Voettekst"/>
      <w:numPr>
        <w:ilvl w:val="1"/>
        <w:numId w:val="4"/>
      </w:numPr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>Verplaatsing Hasselt-Tongeren = je krijgt 21 km kilometervergoeding.</w:t>
    </w:r>
  </w:p>
  <w:p w:rsidR="00BA514C" w:rsidRPr="00BA514C" w:rsidRDefault="00BA514C" w:rsidP="00BA514C">
    <w:pPr>
      <w:pStyle w:val="Voettekst"/>
      <w:numPr>
        <w:ilvl w:val="1"/>
        <w:numId w:val="4"/>
      </w:numPr>
      <w:rPr>
        <w:rFonts w:asciiTheme="minorHAnsi" w:hAnsiTheme="minorHAnsi"/>
        <w:i/>
        <w:sz w:val="18"/>
        <w:szCs w:val="18"/>
      </w:rPr>
    </w:pPr>
    <w:r w:rsidRPr="00BA514C">
      <w:rPr>
        <w:rFonts w:asciiTheme="minorHAnsi" w:hAnsiTheme="minorHAnsi"/>
        <w:i/>
        <w:iCs/>
        <w:sz w:val="18"/>
        <w:szCs w:val="18"/>
      </w:rPr>
      <w:t xml:space="preserve">Verplaatsing Tongeren-woonplaats (25 km volgens google </w:t>
    </w:r>
    <w:proofErr w:type="spellStart"/>
    <w:r w:rsidRPr="00BA514C">
      <w:rPr>
        <w:rFonts w:asciiTheme="minorHAnsi" w:hAnsiTheme="minorHAnsi"/>
        <w:i/>
        <w:iCs/>
        <w:sz w:val="18"/>
        <w:szCs w:val="18"/>
      </w:rPr>
      <w:t>maps</w:t>
    </w:r>
    <w:proofErr w:type="spellEnd"/>
    <w:r w:rsidRPr="00BA514C">
      <w:rPr>
        <w:rFonts w:asciiTheme="minorHAnsi" w:hAnsiTheme="minorHAnsi"/>
        <w:i/>
        <w:iCs/>
        <w:sz w:val="18"/>
        <w:szCs w:val="18"/>
      </w:rPr>
      <w:t>) = je krijgt 0 km kilometervergoeding.</w:t>
    </w:r>
  </w:p>
  <w:p w:rsidR="00BA514C" w:rsidRDefault="00BA514C">
    <w:pPr>
      <w:pStyle w:val="Voettekst"/>
    </w:pPr>
  </w:p>
  <w:p w:rsidR="00BA514C" w:rsidRDefault="00BA514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05" w:rsidRDefault="00A868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4C" w:rsidRDefault="00BA514C" w:rsidP="00BA514C">
      <w:pPr>
        <w:spacing w:after="0" w:line="240" w:lineRule="auto"/>
      </w:pPr>
      <w:r>
        <w:separator/>
      </w:r>
    </w:p>
  </w:footnote>
  <w:footnote w:type="continuationSeparator" w:id="0">
    <w:p w:rsidR="00BA514C" w:rsidRDefault="00BA514C" w:rsidP="00B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05" w:rsidRDefault="00A8680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EE" w:rsidRDefault="00C650EE">
    <w:pPr>
      <w:pStyle w:val="Koptekst"/>
    </w:pPr>
    <w:r>
      <w:rPr>
        <w:rFonts w:ascii="Calibri" w:hAnsi="Calibri" w:cs="Calibri"/>
        <w:noProof/>
        <w:sz w:val="24"/>
        <w:szCs w:val="24"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1874520" cy="627587"/>
          <wp:effectExtent l="0" t="0" r="0" b="1270"/>
          <wp:wrapTight wrapText="bothSides">
            <wp:wrapPolygon edited="0">
              <wp:start x="0" y="0"/>
              <wp:lineTo x="0" y="20988"/>
              <wp:lineTo x="21293" y="20988"/>
              <wp:lineTo x="2129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627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50EE" w:rsidRPr="00C650EE" w:rsidRDefault="00C650EE">
    <w:pPr>
      <w:pStyle w:val="Koptekst"/>
    </w:pPr>
    <w:r w:rsidRPr="00C650EE">
      <w:rPr>
        <w:rFonts w:ascii="Calibri" w:hAnsi="Calibri" w:cs="Calibri"/>
      </w:rPr>
      <w:tab/>
      <w:t xml:space="preserve">  </w:t>
    </w:r>
    <w:r w:rsidRPr="00C650EE">
      <w:rPr>
        <w:rFonts w:ascii="Calibri" w:hAnsi="Calibri" w:cs="Calibri"/>
      </w:rPr>
      <w:tab/>
      <w:t>Voorwaarden kilometervergoeding dienstverplaatsing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05" w:rsidRDefault="00A8680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EC0"/>
    <w:multiLevelType w:val="hybridMultilevel"/>
    <w:tmpl w:val="06B492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C60"/>
    <w:multiLevelType w:val="hybridMultilevel"/>
    <w:tmpl w:val="77CAEE36"/>
    <w:lvl w:ilvl="0" w:tplc="42BCB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CCA2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0C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A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EC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89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A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29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7E47EE"/>
    <w:multiLevelType w:val="hybridMultilevel"/>
    <w:tmpl w:val="C78CEFFE"/>
    <w:lvl w:ilvl="0" w:tplc="C89CC3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7BF4"/>
    <w:multiLevelType w:val="hybridMultilevel"/>
    <w:tmpl w:val="070819DA"/>
    <w:lvl w:ilvl="0" w:tplc="308E4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CD11A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8D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E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D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2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2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A1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C"/>
    <w:rsid w:val="005F4377"/>
    <w:rsid w:val="00617B09"/>
    <w:rsid w:val="006D13EE"/>
    <w:rsid w:val="007C0FF1"/>
    <w:rsid w:val="00945F72"/>
    <w:rsid w:val="00A86805"/>
    <w:rsid w:val="00BA514C"/>
    <w:rsid w:val="00C650EE"/>
    <w:rsid w:val="00E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76A6-87C6-4D67-98CA-0E2C4C35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514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514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514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514C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BA51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514C"/>
    <w:rPr>
      <w:rFonts w:ascii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BA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324F-83AA-4BE0-AD99-61465453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Moelans</dc:creator>
  <cp:keywords/>
  <dc:description/>
  <cp:lastModifiedBy>Annelies Moelans</cp:lastModifiedBy>
  <cp:revision>5</cp:revision>
  <dcterms:created xsi:type="dcterms:W3CDTF">2018-05-17T12:19:00Z</dcterms:created>
  <dcterms:modified xsi:type="dcterms:W3CDTF">2018-05-22T08:44:00Z</dcterms:modified>
</cp:coreProperties>
</file>